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Додаток А</w:t>
        <w:br w:type="textWrapping"/>
        <w:t xml:space="preserve">до документації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Загальна інформація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10080.0" w:type="dxa"/>
        <w:jc w:val="left"/>
        <w:tblInd w:w="-55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5"/>
        <w:gridCol w:w="5130"/>
        <w:gridCol w:w="4125"/>
        <w:tblGridChange w:id="0">
          <w:tblGrid>
            <w:gridCol w:w="825"/>
            <w:gridCol w:w="5130"/>
            <w:gridCol w:w="412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Rule="auto"/>
              <w:ind w:left="-36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Юридична адреса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ind w:left="-36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2.11914062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Фактична адреса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ind w:left="-36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ind w:left="-36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Контактна особа з питань подання пропозиції, якщо це не сам постачальник/виконавець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немає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Номер мобільного телефону контактної особи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немає</w:t>
            </w:r>
          </w:p>
        </w:tc>
      </w:tr>
      <w:tr>
        <w:trPr>
          <w:cantSplit w:val="0"/>
          <w:trHeight w:val="914.7460937499999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Банківські реквізити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8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UA343052990000026006035010471</w:t>
              <w:br w:type="textWrapping"/>
              <w:t xml:space="preserve"> АТ  КБ «ПриватБанк»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РНОКПП або ІКЮО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3427705101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Досвід роботи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КВЕД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f" w:val="clear"/>
              <w:spacing w:after="120" w:before="240" w:lineRule="auto"/>
              <w:ind w:left="-360" w:firstLine="0"/>
              <w:jc w:val="center"/>
              <w:rPr>
                <w:color w:val="1f1f1f"/>
                <w:sz w:val="24"/>
                <w:szCs w:val="24"/>
              </w:rPr>
            </w:pPr>
            <w:r w:rsidDel="00000000" w:rsidR="00000000" w:rsidRPr="00000000">
              <w:rPr>
                <w:color w:val="1f1f1f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Rule="auto"/>
              <w:ind w:left="-1275.590551181102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Наявність обмежень у діяльності (включаючи санкції)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ind w:left="-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немає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Дата</w:t>
        <w:br w:type="textWrapping"/>
        <w:tab/>
        <w:tab/>
        <w:tab/>
        <w:tab/>
        <w:tab/>
        <w:t xml:space="preserve">Виконавець   </w:t>
        <w:tab/>
        <w:t xml:space="preserve">____________ ПІБ/Підпис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